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Описательный отчет о результатах деятельности ГБУК ИЛМ «</w:t>
      </w:r>
      <w:proofErr w:type="spellStart"/>
      <w:r w:rsidRPr="00DC4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А.П.Чехов</w:t>
      </w:r>
      <w:proofErr w:type="spellEnd"/>
      <w:r w:rsidRPr="00DC4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Сахалин» за 2023 год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Государственное бюджетное учреждение культуры «Историко-литературный музей «А.П. Чехов и Сахалин» создан и финансируется из бюджета Сахалинской области для сбора, хранения, изучения и публичного предоставления музейных коллекций и предметов на основании законодательства в сфере культуры. Основная деятельность музея за отчетный период осуществлялась в соответствии с Государственным заданием, Планом НИР, планом мероприятий на 2023 год.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 Фактическая численность по состоянию на 01.01.2023 года составляет 30 человек.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направлениями деятельности музея в 2023 году традиционно являлись: научное комплектование фондов (пополнение музейных фондов), научно-фондовая и научно-исследовательская работа, экспозиционно-выставочная деятельность, научно-просветительская работа.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событиями и векторами в основной деятельности музея в 2023 году явились: юбилейная дата 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- 55-летний юбилей со дня открытия возрожденного народного музея, расширение числа площадок для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внестационарных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 через взаимодействие с образовательными организациями города и муниципальными музеями Сахалинской области</w:t>
      </w:r>
      <w:r w:rsidR="0072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</w:t>
      </w:r>
      <w:proofErr w:type="spellStart"/>
      <w:r w:rsidR="00722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межмузейных</w:t>
      </w:r>
      <w:proofErr w:type="spellEnd"/>
      <w:r w:rsidR="0072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226A" w:rsidRDefault="00DC448E" w:rsidP="00DC44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</w:t>
      </w:r>
      <w:r w:rsidRPr="00DC4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 ГБУК ИЛМ «А.П. Чехов и Сахалин» в 2023 году: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цели: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историко-культурного наследия, уникальных предметов и коллекций, хранящихся в фондах музея, являющихся частью государственного музейного фонда РФ;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максимального доступа граждан к культурному наследию Сахалинской области;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Повышение уровня и качества оказываемых услуг;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Укрепление материально-технической базы музея.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Цели достигались посредством реализации следующих </w:t>
      </w:r>
      <w:r w:rsidRPr="00DC4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осуществление научно-исследовательской деятельности, направленной на изучение Чеховского наследия и трудов ведущих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чеховедов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осуществление научно-фондовой деятельности, направленной на выявление и собирание музейных предметов музейных коллекций, их изучение, описание и публикацию; 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реализация комплекса научно-просветительских мероприятий, посвященных юбилейным датам;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современных форм музейного и экскурсионного обслуживания населения, в том числе с использованием средств мультимедиа;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новых форм работы с посетителями при проведении мероприятий (онлайн форма, вечера-встречи).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Научно-исследовательская деятельность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2023 года научными сотрудниками осуществлялась работа по изучению собственных фондов музея, поисковая деятельность для комплектования основных фондовых коллекций. </w:t>
      </w:r>
    </w:p>
    <w:p w:rsidR="00DC448E" w:rsidRDefault="00DC448E" w:rsidP="00DC448E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Сотрудником литературного отдела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Шведчиковым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разработан черновой вариант информационного буклета «Тихо-Азиатский маршрут А.П. Чехова», экскурсионный маршрут и текст экскурсии по городу и району «По Чеховским местам».</w:t>
      </w:r>
    </w:p>
    <w:p w:rsidR="00DC448E" w:rsidRDefault="00DC448E" w:rsidP="00DC448E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Издана книга </w:t>
      </w:r>
      <w:r w:rsidR="0015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 музея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О.В.Фроловой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2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Воеводская тюрьма: от страшного прошлого до богадельни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26A" w:rsidRDefault="0015226A" w:rsidP="00DC448E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музея принято участие в </w:t>
      </w:r>
      <w:r w:rsidRPr="0015226A">
        <w:rPr>
          <w:rFonts w:ascii="Times New Roman" w:eastAsia="Times New Roman" w:hAnsi="Times New Roman" w:cs="Times New Roman"/>
          <w:sz w:val="28"/>
          <w:szCs w:val="28"/>
          <w:lang w:eastAsia="ru-RU"/>
        </w:rPr>
        <w:t>XLIII 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5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15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«Чеховские чтения в Ялте»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5F4" w:rsidRPr="00DC448E" w:rsidRDefault="007225F4" w:rsidP="00DC448E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Общероссийском форуме «Музеи России в современном мире: трансформация деятельности».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Экспозиционно-выставочная работа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C448E" w:rsidRDefault="00DC448E" w:rsidP="00DC448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2023 год сотрудниками музея было подготовлено и размещено 17 временных выставок: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елочная игрушка на музейной елке»;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«Сцены из жизни: персонажи Чехова в иллюстрации» - собственные фонды;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«80 лет Победы Сталинградской битвы» - собственные фонды;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«80 лет Победы Сталинградской битвы»- вне стационарная выставка СДК с. Михайловка;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«Те, у кого мы учимся»- выставка к Году педагога и наставника, собственные фонды;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«Сергей Рахманинов: Я – русский композитор» - совместная выставка с Российским национальным Музеем Музыки;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«Сахалинские пейзажи» - авторская выставка работ члена союза художников Д.Н. Морозова;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столицы Сахалинской области» - совместный выставочный проект с СОКМ и МБУ «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 имени В.Е. Розова» г. Николаевск-на-Амуре;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56298023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столицы Сахалинской области» - вне стационарная выставка МБОУ СОШ </w:t>
      </w:r>
      <w:bookmarkEnd w:id="0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№2;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«Три столицы Сахалинской области» - вне стационарная выставка МБОУ СОШ №6;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столицы Сахалинской области» - вне стационарная выставка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СахПЦ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столицы Сахалинской области» - вне стационарная выставка МБУ «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«Награды Победы» - собственные фонды;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«Чеховскими маршрутами» - совместный выставочный проект с ГАУК Государственный литературно-мемориальный музей-заповедник А.П. Чехова Мелихово;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hAnsi="Times New Roman" w:cs="Times New Roman"/>
          <w:sz w:val="28"/>
          <w:szCs w:val="28"/>
          <w:lang w:eastAsia="ru-RU"/>
        </w:rPr>
        <w:t>«Сахалин – Донбасс» - совместный выставочный проект с ММК «Победа»;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hAnsi="Times New Roman" w:cs="Times New Roman"/>
          <w:sz w:val="28"/>
          <w:szCs w:val="28"/>
          <w:lang w:eastAsia="ru-RU"/>
        </w:rPr>
        <w:t>Выставка-конкурс «Осенний вернисаж талантов»</w:t>
      </w:r>
      <w:r w:rsidRPr="00DC448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C448E" w:rsidRPr="00DC448E" w:rsidRDefault="00DC448E" w:rsidP="00DC44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C448E">
        <w:rPr>
          <w:rFonts w:ascii="Times New Roman" w:hAnsi="Times New Roman" w:cs="Times New Roman"/>
          <w:sz w:val="28"/>
          <w:szCs w:val="28"/>
          <w:lang w:eastAsia="ru-RU"/>
        </w:rPr>
        <w:t>Новогодний привет» - собственные фонды.</w:t>
      </w:r>
    </w:p>
    <w:p w:rsidR="00DC448E" w:rsidRPr="00DC448E" w:rsidRDefault="00DC448E" w:rsidP="00DC448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Научно-просветительская работа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музей посетило 12,282 тыс. человек, что соответствует показателю, установленного Государственным заданием. За 2023 год было проведено 558 экскурсий (29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2023 года старшие научные сотрудники ГБУК ИЛМ «А.П. Чехов и Сахалин» вели просветительскую и образовательную работу со всеми категориями посетителей: проводились обзорные и тематические экскурсии по экспозициям и временным выставкам, уроки, информационные часы, игры, викторины, беседы, мастер-классы, конкурсы, занятия с детьми и подростками. 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научно-методическая работа заключалась в разработке и корректировке текущих планов работы музея, в расширении коммуникативных связей, в оказании методической и практической помощи школам и местному сообществу.</w:t>
      </w:r>
    </w:p>
    <w:p w:rsidR="00DC448E" w:rsidRPr="00DC448E" w:rsidRDefault="00DC448E" w:rsidP="00DC44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48E">
        <w:rPr>
          <w:rFonts w:ascii="Times New Roman" w:hAnsi="Times New Roman" w:cs="Times New Roman"/>
          <w:sz w:val="28"/>
          <w:szCs w:val="28"/>
        </w:rPr>
        <w:t xml:space="preserve">             В течение 2023 года сотрудниками музея осуществлялась информационная и консультативная помощь по запросам организаций и граждан Сахалинской области: подготовка исторических справок для Администрации города, информационный материал о «Воеводской тюрьме» и памятнику «Юным сахалинцам-добровольцам» по запросу заведующей филиала №9 МБУ АС ЦБС Ивановой Н.В. </w:t>
      </w:r>
    </w:p>
    <w:p w:rsidR="00DC448E" w:rsidRPr="00DC448E" w:rsidRDefault="00DC448E" w:rsidP="00DC44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4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Актуальная информация о музейной деятельности и по проведенным культурно-просветительным мероприятиям также постоянно обобщалась и готовилась старшими научными сотрудниками для размещения на сайте музея, а также на портале музеев Сахалинской области, Альт-культ.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соцсетях.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ГБУК ИЛМ «А.П. Чехов и Сахалин» и его сотрудников освещалась в течение года в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(газеты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«Красное знамя»,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«Губернские ведомости»)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областных каналах АСТВ, ОТВ, на местных радиоканалах.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 года были реализованы следующие культурно-массовые и образовательные мероприятия: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«Чеховский урок-2023» для учеников школ и студентов;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Культурно-массовое мероприятие к 23 февраля «День защитника отечества!»;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Культурно-оздоровительно мероприятие «Весенний букет»;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час «Победа силы духа и силы воли»;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«Всероссийский день заботы о памятниках истории и культуры»;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Квартирник в музее «У Палыча»;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по изготовлению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обереговой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«Колокольчик»;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Лекция-презентация «Луч света в темном царстве»;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Музееквиз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МаПа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милая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актрисуля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«Музыка Победы» к 150-летию со дня рождения С.В. Рахманинова;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«Ночь музеев-2023»: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стендовой мультимедийной выставки «Сергей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: Я-русский композитор»;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выставки, посвященной Году педагога и наставника «Те, у кого мы учимся»;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«Драгунский Виктор Юзефович и его Дениска» к 110-летнему юбилею писателя;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«Открытка любимому учителю»;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«Ученье-свет»;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интерактивной площадки «Химия на кухне»;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интерактивной площадки «Дом вести-не лапти плести»;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для детей «Забытые игры»;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экскурсия «А.П. Чехов и сахалинские школы»;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временной выставке «Награды Победы»;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художественного фильма по произведению детского писателя В.Ю. драгунского «Денискины рассказы».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Спортивно-игровое мероприятие в рамках Международного Дня Защиты детей «Здравствуй Лето!»;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«Мы против наркотиков»;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выставочного проекта «Сахалинские пейзажи»;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«Исторические и памятные места города Александровск-Сахалинский»;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«А.П. Чехов и Сахалин: Возвращение»;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 посвященное 55-летнему юбилею возрождения народного музея в городе Александровск-Сахалинском: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часть (живая инсталляция);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2Проблемы сохранения традиционных культурных ценностей в условиях глобализации»;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книги «Воеводская тюрьма: от страшного прошлого до богадельни»;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совместного выставочного проекта «Три столицы Сахалинской области»;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 обсуждение д/ф «Путешествие к Чехову. Сахалинский маяк».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Г.С.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Молокина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«Чехов до Сахалина»;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«Таинственный остров»;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«Ночь искусств»: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выставки «Маршрутами Чехова»;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выставки «Осенний вернисаж талантов»;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«Руки не крюки»;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«Кукла-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подорожница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«Путешествия и путешественники»;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«Жизнь и творчество В.С. Высоцкого»;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«Морское путешествие»;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блок «Песни В.С. Высоцкого»;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х/ф «Вертикаль».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Вечер-встреча с В.А. 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Равдугиным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«Дороги трудны, но хуже без дорог…»;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Квартирник «У Палыча»;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выставочного проекта «Сахалин-Донбасс»;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«Таинственный остров»- мероприятие вне стационара (МБУ «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музей»);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выставочного проекта «Три столицы Сахалинской области» - мероприятие вне стационара (МБУ «</w:t>
      </w:r>
      <w:proofErr w:type="spellStart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музей»);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«На краешке зимы»;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мероприятие «Открытие музейной елки-2024»: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Театрализованное </w:t>
      </w:r>
      <w:r w:rsidRPr="00DC448E">
        <w:rPr>
          <w:rFonts w:ascii="Times New Roman" w:hAnsi="Times New Roman" w:cs="Times New Roman"/>
          <w:sz w:val="28"/>
          <w:szCs w:val="28"/>
        </w:rPr>
        <w:t>новогоднее представление «Как Дед Мороз посох потерял», игры, конкурсы, хоровод;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448E">
        <w:rPr>
          <w:rFonts w:ascii="Times New Roman" w:hAnsi="Times New Roman" w:cs="Times New Roman"/>
          <w:sz w:val="28"/>
          <w:szCs w:val="28"/>
        </w:rPr>
        <w:t>Мастер-класс «Гирлянда из флажков»;</w:t>
      </w:r>
    </w:p>
    <w:p w:rsidR="00DC448E" w:rsidRPr="00DC448E" w:rsidRDefault="00DC448E" w:rsidP="00DC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48E">
        <w:rPr>
          <w:rFonts w:ascii="Times New Roman" w:hAnsi="Times New Roman" w:cs="Times New Roman"/>
          <w:sz w:val="28"/>
          <w:szCs w:val="28"/>
        </w:rPr>
        <w:t xml:space="preserve">          Аттракцион –сюрприз «Прокачу с ветерком».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right="-120"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448E" w:rsidRPr="00DC448E" w:rsidRDefault="00DC448E" w:rsidP="007225F4">
      <w:pPr>
        <w:autoSpaceDE w:val="0"/>
        <w:autoSpaceDN w:val="0"/>
        <w:adjustRightInd w:val="0"/>
        <w:spacing w:after="0" w:line="240" w:lineRule="auto"/>
        <w:ind w:right="-120" w:firstLine="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направлениями деятельности музея в 2024 году будут являться: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сохранение историко-культурного наследия, уникальных предметов и коллекций, хранящихся в фондах музея;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максимального доступа граждан к фондам музея;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музея и модернизация музейного пространства;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комплекса мероприятий, посвященных 140-летнему юбилею со дня рождения А.Т. Цапко; комплекс мероприятий, посвященных русско-японской войне 1904-1905 гг.; комплекс торжественных мероприятий, посвященных 160-летию основания города Александровск-Сахалинский;  комплекс мероприятий, посвященных Году семьи,  Десятилетию науки и технологий, Десятилетию языков коренных народов; комплекс мероприятий по сохранению и укреплению традиционных российских духовно-</w:t>
      </w: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нравственных ценностей; комплекс мероприятий, посвященных памятным и юбилейными датами в истории Сахалинской области. </w:t>
      </w: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продолжение работ по комплектованию экспозиций музейного комплекса «А. П. Чехов и Сахалин» новыми музейными предметами.</w:t>
      </w:r>
    </w:p>
    <w:p w:rsidR="007225F4" w:rsidRDefault="007225F4" w:rsidP="00DC448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8E" w:rsidRPr="00DC448E" w:rsidRDefault="00DC448E" w:rsidP="00DC448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основную деятельность за 2023 год следует считать удовлетворительной.</w:t>
      </w:r>
      <w:bookmarkStart w:id="1" w:name="_GoBack"/>
      <w:bookmarkEnd w:id="1"/>
    </w:p>
    <w:p w:rsidR="00DB3186" w:rsidRPr="00DC448E" w:rsidRDefault="00DB3186">
      <w:pPr>
        <w:rPr>
          <w:rFonts w:ascii="Times New Roman" w:hAnsi="Times New Roman" w:cs="Times New Roman"/>
          <w:sz w:val="28"/>
          <w:szCs w:val="28"/>
        </w:rPr>
      </w:pPr>
    </w:p>
    <w:sectPr w:rsidR="00DB3186" w:rsidRPr="00DC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21EAB"/>
    <w:multiLevelType w:val="hybridMultilevel"/>
    <w:tmpl w:val="806C1E3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8E"/>
    <w:rsid w:val="0015226A"/>
    <w:rsid w:val="007225F4"/>
    <w:rsid w:val="00DB3186"/>
    <w:rsid w:val="00D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0801"/>
  <w15:chartTrackingRefBased/>
  <w15:docId w15:val="{7DEF0BA0-7D6C-4FD2-9A6B-163670D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4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4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C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2024-01-19T00:15:00Z</dcterms:created>
  <dcterms:modified xsi:type="dcterms:W3CDTF">2024-01-19T00:30:00Z</dcterms:modified>
</cp:coreProperties>
</file>