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3B" w:rsidRDefault="00DB7D3B" w:rsidP="00DB7D3B">
      <w:pPr>
        <w:spacing w:after="0" w:line="360" w:lineRule="auto"/>
        <w:ind w:left="4536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>
          <w:ffData>
            <w:name w:val=""/>
            <w:enabled/>
            <w:calcOnExit w:val="0"/>
            <w:textInput>
              <w:default w:val="ПРИЛОЖЕНИЕ № 12"/>
            </w:textInput>
          </w:ffData>
        </w:fldChar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FORMTEXT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ПРИЛОЖЕНИЕ № 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DB7D3B" w:rsidRDefault="00DB7D3B" w:rsidP="00DB7D3B">
      <w:pPr>
        <w:spacing w:after="0" w:line="240" w:lineRule="auto"/>
        <w:ind w:left="4536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приказу ГБУК ИЛМ «А.П. Чехов и Сахалин»</w:t>
      </w:r>
    </w:p>
    <w:p w:rsidR="00DB7D3B" w:rsidRDefault="00486E97" w:rsidP="00486E97">
      <w:pPr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7D3B">
        <w:rPr>
          <w:rFonts w:ascii="Times New Roman" w:eastAsia="Times New Roman" w:hAnsi="Times New Roman"/>
          <w:sz w:val="28"/>
          <w:szCs w:val="28"/>
          <w:lang w:eastAsia="ru-RU"/>
        </w:rPr>
        <w:t>от 27.07.2022 г. №229</w:t>
      </w:r>
      <w:bookmarkStart w:id="0" w:name="_GoBack"/>
      <w:bookmarkEnd w:id="0"/>
    </w:p>
    <w:p w:rsidR="00DB7D3B" w:rsidRPr="00DB7D3B" w:rsidRDefault="00DB7D3B" w:rsidP="00DB7D3B">
      <w:pPr>
        <w:spacing w:after="120" w:line="240" w:lineRule="auto"/>
        <w:ind w:left="1701" w:right="170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МЕТОДИКА</w:t>
      </w:r>
    </w:p>
    <w:p w:rsidR="00DB7D3B" w:rsidRDefault="00DB7D3B" w:rsidP="00DB7D3B">
      <w:pPr>
        <w:spacing w:after="120" w:line="240" w:lineRule="auto"/>
        <w:ind w:left="1134" w:right="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ТекстовоеПоле2"/>
      <w:r w:rsidRPr="00DB7D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bookmarkEnd w:id="1"/>
      <w:r w:rsidRPr="00DB7D3B">
        <w:rPr>
          <w:rFonts w:ascii="Times New Roman" w:eastAsia="Times New Roman" w:hAnsi="Times New Roman"/>
          <w:b/>
          <w:sz w:val="28"/>
          <w:szCs w:val="28"/>
          <w:lang w:eastAsia="ru-RU"/>
        </w:rPr>
        <w:t>оценки вреда, который может быть причинен субъектам персональных данных</w:t>
      </w:r>
    </w:p>
    <w:p w:rsidR="00DB7D3B" w:rsidRPr="00DB7D3B" w:rsidRDefault="00DB7D3B" w:rsidP="00DB7D3B">
      <w:pPr>
        <w:spacing w:after="120" w:line="240" w:lineRule="auto"/>
        <w:ind w:left="1134" w:right="11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D3B" w:rsidRPr="00DB7D3B" w:rsidRDefault="00DB7D3B" w:rsidP="00DB7D3B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B7D3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Настоящая Методика определяет порядок оценки вреда, который может быть причинен субъектам персональных данных в случае нарушения Федерального закона от 27.07.2006 № 152-ФЗ «О персональных данных» </w:t>
      </w:r>
      <w:r w:rsidRPr="00DB7D3B">
        <w:rPr>
          <w:rFonts w:ascii="Times New Roman" w:eastAsia="Times New Roman" w:hAnsi="Times New Roman"/>
          <w:sz w:val="28"/>
          <w:szCs w:val="28"/>
          <w:lang w:eastAsia="ru-RU" w:bidi="ru-RU"/>
        </w:rPr>
        <w:t>(далее - Федеральный закон № 152-ФЗ)</w:t>
      </w:r>
      <w:r w:rsidRPr="00DB7D3B">
        <w:rPr>
          <w:rFonts w:ascii="Times New Roman" w:eastAsia="Times New Roman" w:hAnsi="Times New Roman"/>
          <w:sz w:val="28"/>
          <w:szCs w:val="28"/>
          <w:lang w:eastAsia="ru-RU"/>
        </w:rPr>
        <w:t xml:space="preserve">, и отражает соотношение указанного возможного вреда и принимаемых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ГБУК ИЛМ «А.П. Чехов и Сахалин»</w:t>
      </w:r>
      <w:r w:rsidRPr="00DB7D3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Оператор) мер, направленных на обеспечение выполнения обязанностей, предусмотренных </w:t>
      </w:r>
      <w:r w:rsidRPr="00DB7D3B">
        <w:rPr>
          <w:rFonts w:ascii="Times New Roman" w:eastAsia="Times New Roman" w:hAnsi="Times New Roman"/>
          <w:sz w:val="28"/>
          <w:szCs w:val="28"/>
          <w:lang w:eastAsia="ru-RU" w:bidi="ru-RU"/>
        </w:rPr>
        <w:t>Федеральным законом № 152-ФЗ</w:t>
      </w:r>
      <w:r w:rsidRPr="00DB7D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7D3B" w:rsidRPr="00DB7D3B" w:rsidRDefault="00DB7D3B" w:rsidP="00DB7D3B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1013"/>
      <w:bookmarkEnd w:id="2"/>
      <w:r w:rsidRPr="00DB7D3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DB7D3B">
        <w:rPr>
          <w:rFonts w:ascii="Times New Roman" w:eastAsia="Times New Roman" w:hAnsi="Times New Roman"/>
          <w:sz w:val="28"/>
          <w:szCs w:val="28"/>
          <w:lang w:eastAsia="ru-RU"/>
        </w:rPr>
        <w:tab/>
        <w:t>Вред субъекту персональных данных возникает в результате неправомерного или случайного доступа к персональным данным,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DB7D3B" w:rsidRPr="00DB7D3B" w:rsidRDefault="00DB7D3B" w:rsidP="00DB7D3B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DB7D3B">
        <w:rPr>
          <w:rFonts w:ascii="Times New Roman" w:eastAsia="Times New Roman" w:hAnsi="Times New Roman"/>
          <w:sz w:val="28"/>
          <w:szCs w:val="28"/>
          <w:lang w:eastAsia="ru-RU"/>
        </w:rPr>
        <w:tab/>
        <w:t>Перечисленные в пункте 2 настоящей Методики неправомерные действия определяются как следующие нарушения безопасности информации:</w:t>
      </w:r>
    </w:p>
    <w:p w:rsidR="00DB7D3B" w:rsidRPr="00DB7D3B" w:rsidRDefault="00DB7D3B" w:rsidP="00DB7D3B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Pr="00DB7D3B">
        <w:rPr>
          <w:rFonts w:ascii="Times New Roman" w:eastAsia="Times New Roman" w:hAnsi="Times New Roman"/>
          <w:sz w:val="28"/>
          <w:szCs w:val="28"/>
          <w:lang w:eastAsia="ru-RU"/>
        </w:rPr>
        <w:tab/>
        <w:t>Неправомерное предоставление, распространение и копирование персональных данных являются нарушением конфиденциальности персональных данных;</w:t>
      </w:r>
    </w:p>
    <w:p w:rsidR="00DB7D3B" w:rsidRPr="00DB7D3B" w:rsidRDefault="00DB7D3B" w:rsidP="00DB7D3B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Pr="00DB7D3B">
        <w:rPr>
          <w:rFonts w:eastAsia="Times New Roman" w:cs="Calibri"/>
          <w:szCs w:val="20"/>
          <w:lang w:eastAsia="ru-RU"/>
        </w:rPr>
        <w:tab/>
      </w:r>
      <w:r w:rsidRPr="00DB7D3B">
        <w:rPr>
          <w:rFonts w:ascii="Times New Roman" w:eastAsia="Times New Roman" w:hAnsi="Times New Roman"/>
          <w:sz w:val="28"/>
          <w:szCs w:val="28"/>
          <w:lang w:eastAsia="ru-RU"/>
        </w:rPr>
        <w:t>Неправомерное уничтожение и блокирование персональных данных являются нарушением доступности персональных данных;</w:t>
      </w:r>
    </w:p>
    <w:p w:rsidR="00DB7D3B" w:rsidRPr="00DB7D3B" w:rsidRDefault="00DB7D3B" w:rsidP="00DB7D3B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Pr="00DB7D3B">
        <w:rPr>
          <w:rFonts w:ascii="Times New Roman" w:eastAsia="Times New Roman" w:hAnsi="Times New Roman"/>
          <w:sz w:val="28"/>
          <w:szCs w:val="28"/>
          <w:lang w:eastAsia="ru-RU"/>
        </w:rPr>
        <w:tab/>
        <w:t>Неправомерное изменение персональных данных является нарушением целостности персональных данных;</w:t>
      </w:r>
    </w:p>
    <w:p w:rsidR="00DB7D3B" w:rsidRPr="00DB7D3B" w:rsidRDefault="00DB7D3B" w:rsidP="00DB7D3B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Pr="00DB7D3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Нарушение права субъекта персональных данных требовать от Оператора уточнения его персональных данных, их блокирования или </w:t>
      </w:r>
      <w:r w:rsidRPr="00DB7D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уничтожения является нарушением целостности информации;</w:t>
      </w:r>
    </w:p>
    <w:p w:rsidR="00DB7D3B" w:rsidRPr="00DB7D3B" w:rsidRDefault="00DB7D3B" w:rsidP="00DB7D3B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/>
          <w:sz w:val="28"/>
          <w:szCs w:val="28"/>
          <w:lang w:eastAsia="ru-RU"/>
        </w:rPr>
        <w:t>3.5.</w:t>
      </w:r>
      <w:r w:rsidRPr="00DB7D3B">
        <w:rPr>
          <w:rFonts w:eastAsia="Times New Roman" w:cs="Calibri"/>
          <w:szCs w:val="20"/>
          <w:lang w:eastAsia="ru-RU"/>
        </w:rPr>
        <w:tab/>
      </w:r>
      <w:r w:rsidRPr="00DB7D3B">
        <w:rPr>
          <w:rFonts w:ascii="Times New Roman" w:eastAsia="Times New Roman" w:hAnsi="Times New Roman"/>
          <w:sz w:val="28"/>
          <w:szCs w:val="28"/>
          <w:lang w:eastAsia="ru-RU"/>
        </w:rPr>
        <w:t>Нарушение права субъекта персональных данных на получение информации, касающейся обработки его персональных данных, является нарушением доступности персональных данных;</w:t>
      </w:r>
    </w:p>
    <w:p w:rsidR="00DB7D3B" w:rsidRPr="00DB7D3B" w:rsidRDefault="00DB7D3B" w:rsidP="00DB7D3B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/>
          <w:sz w:val="28"/>
          <w:szCs w:val="28"/>
          <w:lang w:eastAsia="ru-RU"/>
        </w:rPr>
        <w:t>3.6.</w:t>
      </w:r>
      <w:r w:rsidRPr="00DB7D3B">
        <w:rPr>
          <w:rFonts w:ascii="Times New Roman" w:eastAsia="Times New Roman" w:hAnsi="Times New Roman"/>
          <w:sz w:val="28"/>
          <w:szCs w:val="28"/>
          <w:lang w:eastAsia="ru-RU"/>
        </w:rPr>
        <w:tab/>
        <w:t>Обработка персональных данных, выходящая за рамки установленных и законных целей обработки, в объеме больше необходимого для достижения установленных и законных целей и дольше установленных сроков является нарушением конфиденциальности персональных данных;</w:t>
      </w:r>
    </w:p>
    <w:p w:rsidR="00DB7D3B" w:rsidRPr="00DB7D3B" w:rsidRDefault="00DB7D3B" w:rsidP="00DB7D3B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/>
          <w:sz w:val="28"/>
          <w:szCs w:val="28"/>
          <w:lang w:eastAsia="ru-RU"/>
        </w:rPr>
        <w:t>3.7.</w:t>
      </w:r>
      <w:r w:rsidRPr="00DB7D3B">
        <w:rPr>
          <w:rFonts w:eastAsia="Times New Roman" w:cs="Calibri"/>
          <w:szCs w:val="20"/>
          <w:lang w:eastAsia="ru-RU"/>
        </w:rPr>
        <w:tab/>
      </w:r>
      <w:r w:rsidRPr="00DB7D3B">
        <w:rPr>
          <w:rFonts w:ascii="Times New Roman" w:eastAsia="Times New Roman" w:hAnsi="Times New Roman"/>
          <w:sz w:val="28"/>
          <w:szCs w:val="28"/>
          <w:lang w:eastAsia="ru-RU"/>
        </w:rPr>
        <w:t>Неправомерное получение персональных данных от лица, не являющегося субъектом персональных данных, является нарушением конфиденциальности персональных данных;</w:t>
      </w:r>
    </w:p>
    <w:p w:rsidR="00DB7D3B" w:rsidRPr="00DB7D3B" w:rsidRDefault="00DB7D3B" w:rsidP="00DB7D3B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/>
          <w:sz w:val="28"/>
          <w:szCs w:val="28"/>
          <w:lang w:eastAsia="ru-RU"/>
        </w:rPr>
        <w:t>3.8.</w:t>
      </w:r>
      <w:r w:rsidRPr="00DB7D3B">
        <w:rPr>
          <w:rFonts w:eastAsia="Times New Roman" w:cs="Calibri"/>
          <w:szCs w:val="20"/>
          <w:lang w:eastAsia="ru-RU"/>
        </w:rPr>
        <w:tab/>
      </w:r>
      <w:r w:rsidRPr="00DB7D3B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решения, порождающего юридические последствия в отношении субъекта персональных данных или иным образом затрагивающего его права и законные интересы, на основании исключительно автоматизированной обработки его персональных данных без согласия на то в письменной форме субъекта персональных данных или не предусмотренное федеральными законами, является нарушением конфиденциальности персональных данных.</w:t>
      </w:r>
    </w:p>
    <w:p w:rsidR="00DB7D3B" w:rsidRPr="00DB7D3B" w:rsidRDefault="00DB7D3B" w:rsidP="00DB7D3B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DB7D3B">
        <w:rPr>
          <w:rFonts w:ascii="Times New Roman" w:eastAsia="Times New Roman" w:hAnsi="Times New Roman"/>
          <w:sz w:val="28"/>
          <w:szCs w:val="28"/>
          <w:lang w:eastAsia="ru-RU"/>
        </w:rPr>
        <w:tab/>
        <w:t>Субъекту персональных данных может быть причинен вред в форме:</w:t>
      </w:r>
    </w:p>
    <w:p w:rsidR="00DB7D3B" w:rsidRPr="00DB7D3B" w:rsidRDefault="00DB7D3B" w:rsidP="00DB7D3B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Pr="00DB7D3B">
        <w:rPr>
          <w:rFonts w:eastAsia="Times New Roman" w:cs="Calibri"/>
          <w:szCs w:val="20"/>
          <w:lang w:eastAsia="ru-RU"/>
        </w:rPr>
        <w:tab/>
      </w:r>
      <w:r w:rsidRPr="00DB7D3B">
        <w:rPr>
          <w:rFonts w:ascii="Times New Roman" w:eastAsia="Times New Roman" w:hAnsi="Times New Roman"/>
          <w:sz w:val="28"/>
          <w:szCs w:val="28"/>
          <w:lang w:eastAsia="ru-RU"/>
        </w:rPr>
        <w:t>Убытков - расходов, которые лицо, чье право нарушено, понесло или должно будет понести для восстановления нарушенного права, утраты или повреждения его имущества (реальный ущерб), а также неполученных доходов, которые это лицо получило бы при обычных условиях гражданского оборота, если бы его право не было нарушено;</w:t>
      </w:r>
    </w:p>
    <w:p w:rsidR="00DB7D3B" w:rsidRPr="00DB7D3B" w:rsidRDefault="00DB7D3B" w:rsidP="00DB7D3B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Pr="00DB7D3B">
        <w:rPr>
          <w:rFonts w:ascii="Times New Roman" w:eastAsia="Times New Roman" w:hAnsi="Times New Roman"/>
          <w:sz w:val="28"/>
          <w:szCs w:val="28"/>
          <w:lang w:eastAsia="ru-RU"/>
        </w:rPr>
        <w:tab/>
        <w:t>Морального вреда - физических или нравственных страданий, причиняемых действиями, нарушающими личные неимущественные права гражданина либо посягающими на принадлежащие гражданину другие нематериальные блага, а также в других случаях, предусмотренных законом.</w:t>
      </w:r>
    </w:p>
    <w:p w:rsidR="00DB7D3B" w:rsidRPr="00DB7D3B" w:rsidRDefault="00DB7D3B" w:rsidP="00DB7D3B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DB7D3B">
        <w:rPr>
          <w:rFonts w:ascii="Times New Roman" w:eastAsia="Times New Roman" w:hAnsi="Times New Roman"/>
          <w:sz w:val="28"/>
          <w:szCs w:val="28"/>
          <w:lang w:eastAsia="ru-RU"/>
        </w:rPr>
        <w:tab/>
        <w:t>В оценке возможного вреда Оператор исходит из следующего способа учета последствий допущенного нарушения принципов обработки персональных данных:</w:t>
      </w:r>
    </w:p>
    <w:p w:rsidR="00DB7D3B" w:rsidRPr="00DB7D3B" w:rsidRDefault="00DB7D3B" w:rsidP="00DB7D3B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5.1.</w:t>
      </w:r>
      <w:r w:rsidRPr="00DB7D3B">
        <w:rPr>
          <w:rFonts w:ascii="Times New Roman" w:eastAsia="Times New Roman" w:hAnsi="Times New Roman"/>
          <w:sz w:val="28"/>
          <w:szCs w:val="28"/>
          <w:lang w:eastAsia="ru-RU"/>
        </w:rPr>
        <w:tab/>
        <w:t>Низкий уровень возможного вреда - последствия нарушения принципов обработки персональных данных включают только нарушение целостности персональных данных либо только нарушение доступности персональных данных;</w:t>
      </w:r>
    </w:p>
    <w:p w:rsidR="00DB7D3B" w:rsidRPr="00DB7D3B" w:rsidRDefault="00DB7D3B" w:rsidP="00DB7D3B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Pr="00DB7D3B">
        <w:rPr>
          <w:rFonts w:eastAsia="Times New Roman" w:cs="Calibri"/>
          <w:szCs w:val="20"/>
          <w:lang w:eastAsia="ru-RU"/>
        </w:rPr>
        <w:tab/>
      </w:r>
      <w:r w:rsidRPr="00DB7D3B">
        <w:rPr>
          <w:rFonts w:ascii="Times New Roman" w:eastAsia="Times New Roman" w:hAnsi="Times New Roman"/>
          <w:sz w:val="28"/>
          <w:szCs w:val="28"/>
          <w:lang w:eastAsia="ru-RU"/>
        </w:rPr>
        <w:t>Средний уровень возможного вреда - последствия нарушения принципов обработки персональных данных включают только нарушение целостности персональных данных, повлекшее убытки и моральный вред, либо только нарушение доступности персональных данных, повлекшее убытки и моральный вред, либо только нарушение конфиденциальности персональных данных;</w:t>
      </w:r>
    </w:p>
    <w:p w:rsidR="00DB7D3B" w:rsidRPr="00DB7D3B" w:rsidRDefault="00DB7D3B" w:rsidP="00DB7D3B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 w:rsidRPr="00DB7D3B">
        <w:rPr>
          <w:rFonts w:ascii="Times New Roman" w:eastAsia="Times New Roman" w:hAnsi="Times New Roman"/>
          <w:sz w:val="28"/>
          <w:szCs w:val="28"/>
          <w:lang w:eastAsia="ru-RU"/>
        </w:rPr>
        <w:tab/>
        <w:t>Высокий уровень возможного вреда - во всех остальных случаях.</w:t>
      </w:r>
    </w:p>
    <w:p w:rsidR="00DB7D3B" w:rsidRPr="00DB7D3B" w:rsidRDefault="00DB7D3B" w:rsidP="00DB7D3B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DB7D3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Оценка вреда, который может быть причинен субъектам персональных данных в случае нарушения </w:t>
      </w:r>
      <w:r w:rsidRPr="00DB7D3B">
        <w:rPr>
          <w:rFonts w:ascii="Times New Roman" w:eastAsia="Times New Roman" w:hAnsi="Times New Roman"/>
          <w:sz w:val="28"/>
          <w:szCs w:val="28"/>
          <w:lang w:eastAsia="ru-RU" w:bidi="ru-RU"/>
        </w:rPr>
        <w:t>Федерального закона № 152-ФЗ</w:t>
      </w:r>
      <w:r w:rsidRPr="00DB7D3B">
        <w:rPr>
          <w:rFonts w:ascii="Times New Roman" w:eastAsia="Times New Roman" w:hAnsi="Times New Roman"/>
          <w:sz w:val="28"/>
          <w:szCs w:val="28"/>
          <w:lang w:eastAsia="ru-RU"/>
        </w:rPr>
        <w:t xml:space="preserve">, и соотношение указанного возможного вреда и принимаемых Оператором мер, направленных на обеспечение выполнения обязанностей, предусмотренных </w:t>
      </w:r>
      <w:r w:rsidRPr="00DB7D3B">
        <w:rPr>
          <w:rFonts w:ascii="Times New Roman" w:eastAsia="Times New Roman" w:hAnsi="Times New Roman"/>
          <w:sz w:val="28"/>
          <w:szCs w:val="28"/>
          <w:lang w:eastAsia="ru-RU" w:bidi="ru-RU"/>
        </w:rPr>
        <w:t>Федеральным законом № 152-ФЗ</w:t>
      </w:r>
      <w:r w:rsidRPr="00DB7D3B">
        <w:rPr>
          <w:rFonts w:ascii="Times New Roman" w:eastAsia="Times New Roman" w:hAnsi="Times New Roman"/>
          <w:sz w:val="28"/>
          <w:szCs w:val="28"/>
          <w:lang w:eastAsia="ru-RU"/>
        </w:rPr>
        <w:t>, приведены в таблице №1.</w:t>
      </w:r>
    </w:p>
    <w:p w:rsidR="00DB7D3B" w:rsidRPr="00DB7D3B" w:rsidRDefault="00DB7D3B" w:rsidP="00DB7D3B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B7D3B" w:rsidRPr="00DB7D3B" w:rsidRDefault="00DB7D3B" w:rsidP="00DB7D3B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D3B" w:rsidRPr="00DB7D3B" w:rsidRDefault="00DB7D3B" w:rsidP="00DB7D3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/>
          <w:sz w:val="28"/>
          <w:szCs w:val="28"/>
          <w:lang w:eastAsia="ru-RU"/>
        </w:rPr>
        <w:t>Таблица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"/>
        <w:gridCol w:w="3293"/>
        <w:gridCol w:w="2282"/>
        <w:gridCol w:w="266"/>
        <w:gridCol w:w="1388"/>
        <w:gridCol w:w="2177"/>
      </w:tblGrid>
      <w:tr w:rsidR="00DB7D3B" w:rsidRPr="00DB7D3B" w:rsidTr="003569FD">
        <w:trPr>
          <w:cantSplit/>
          <w:tblHeader/>
        </w:trPr>
        <w:tc>
          <w:tcPr>
            <w:tcW w:w="256" w:type="pct"/>
            <w:vAlign w:val="center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№ п/п</w:t>
            </w:r>
          </w:p>
        </w:tc>
        <w:tc>
          <w:tcPr>
            <w:tcW w:w="1661" w:type="pct"/>
            <w:vAlign w:val="center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Требования Закона, которые могут быть нарушены</w:t>
            </w:r>
          </w:p>
        </w:tc>
        <w:tc>
          <w:tcPr>
            <w:tcW w:w="1285" w:type="pct"/>
            <w:gridSpan w:val="2"/>
            <w:vAlign w:val="center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Возможные нарушения безопасности информации и причиненный субъекту персональных данных вред</w:t>
            </w:r>
          </w:p>
        </w:tc>
        <w:tc>
          <w:tcPr>
            <w:tcW w:w="700" w:type="pct"/>
            <w:vAlign w:val="center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Уровень возможного вреда</w:t>
            </w:r>
          </w:p>
        </w:tc>
        <w:tc>
          <w:tcPr>
            <w:tcW w:w="1099" w:type="pct"/>
            <w:vAlign w:val="center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Меры, принимаемые Оператором, направленные на обеспечение выполнения обязанностей</w:t>
            </w:r>
          </w:p>
        </w:tc>
      </w:tr>
      <w:tr w:rsidR="00DB7D3B" w:rsidRPr="00DB7D3B" w:rsidTr="003569FD">
        <w:trPr>
          <w:cantSplit/>
          <w:tblHeader/>
        </w:trPr>
        <w:tc>
          <w:tcPr>
            <w:tcW w:w="256" w:type="pct"/>
            <w:vAlign w:val="center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1661" w:type="pct"/>
            <w:vAlign w:val="center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1285" w:type="pct"/>
            <w:gridSpan w:val="2"/>
            <w:vAlign w:val="center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3</w:t>
            </w:r>
          </w:p>
        </w:tc>
        <w:tc>
          <w:tcPr>
            <w:tcW w:w="700" w:type="pct"/>
            <w:vAlign w:val="center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4</w:t>
            </w:r>
          </w:p>
        </w:tc>
        <w:tc>
          <w:tcPr>
            <w:tcW w:w="1099" w:type="pct"/>
            <w:vAlign w:val="center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5</w:t>
            </w:r>
          </w:p>
        </w:tc>
      </w:tr>
      <w:tr w:rsidR="00DB7D3B" w:rsidRPr="00DB7D3B" w:rsidTr="003569FD">
        <w:trPr>
          <w:cantSplit/>
        </w:trPr>
        <w:tc>
          <w:tcPr>
            <w:tcW w:w="256" w:type="pct"/>
            <w:vMerge w:val="restar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1.</w:t>
            </w:r>
          </w:p>
        </w:tc>
        <w:tc>
          <w:tcPr>
            <w:tcW w:w="1661" w:type="pct"/>
            <w:vMerge w:val="restar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Определение угроз безопасности персональных данных при их обработке в информационных системах  персональных данных</w:t>
            </w:r>
          </w:p>
        </w:tc>
        <w:tc>
          <w:tcPr>
            <w:tcW w:w="1151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Убытки и моральный вред</w:t>
            </w:r>
          </w:p>
        </w:tc>
        <w:tc>
          <w:tcPr>
            <w:tcW w:w="133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+</w:t>
            </w:r>
          </w:p>
        </w:tc>
        <w:tc>
          <w:tcPr>
            <w:tcW w:w="700" w:type="pct"/>
            <w:vMerge w:val="restar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Высокий</w:t>
            </w:r>
          </w:p>
        </w:tc>
        <w:tc>
          <w:tcPr>
            <w:tcW w:w="1099" w:type="pct"/>
            <w:vMerge w:val="restar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Актуализация моделей угроз безопасности персональных данных</w:t>
            </w:r>
          </w:p>
        </w:tc>
      </w:tr>
      <w:tr w:rsidR="00DB7D3B" w:rsidRPr="00DB7D3B" w:rsidTr="003569FD">
        <w:trPr>
          <w:cantSplit/>
        </w:trPr>
        <w:tc>
          <w:tcPr>
            <w:tcW w:w="256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Целостность</w:t>
            </w:r>
          </w:p>
        </w:tc>
        <w:tc>
          <w:tcPr>
            <w:tcW w:w="133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+</w:t>
            </w:r>
          </w:p>
        </w:tc>
        <w:tc>
          <w:tcPr>
            <w:tcW w:w="700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3B" w:rsidRPr="00DB7D3B" w:rsidTr="003569FD">
        <w:trPr>
          <w:cantSplit/>
        </w:trPr>
        <w:tc>
          <w:tcPr>
            <w:tcW w:w="256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Доступность</w:t>
            </w:r>
          </w:p>
        </w:tc>
        <w:tc>
          <w:tcPr>
            <w:tcW w:w="133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+</w:t>
            </w:r>
          </w:p>
        </w:tc>
        <w:tc>
          <w:tcPr>
            <w:tcW w:w="700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3B" w:rsidRPr="00DB7D3B" w:rsidTr="003569FD">
        <w:trPr>
          <w:cantSplit/>
        </w:trPr>
        <w:tc>
          <w:tcPr>
            <w:tcW w:w="256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Конфиденциальность</w:t>
            </w:r>
          </w:p>
        </w:tc>
        <w:tc>
          <w:tcPr>
            <w:tcW w:w="133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+</w:t>
            </w:r>
          </w:p>
        </w:tc>
        <w:tc>
          <w:tcPr>
            <w:tcW w:w="700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3B" w:rsidRPr="00DB7D3B" w:rsidTr="003569FD">
        <w:trPr>
          <w:cantSplit/>
        </w:trPr>
        <w:tc>
          <w:tcPr>
            <w:tcW w:w="256" w:type="pct"/>
            <w:vMerge w:val="restar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2.</w:t>
            </w:r>
          </w:p>
        </w:tc>
        <w:tc>
          <w:tcPr>
            <w:tcW w:w="1661" w:type="pct"/>
            <w:vMerge w:val="restar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</w:t>
            </w:r>
          </w:p>
        </w:tc>
        <w:tc>
          <w:tcPr>
            <w:tcW w:w="1151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Убытки и моральный вред</w:t>
            </w:r>
          </w:p>
        </w:tc>
        <w:tc>
          <w:tcPr>
            <w:tcW w:w="133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+</w:t>
            </w:r>
          </w:p>
        </w:tc>
        <w:tc>
          <w:tcPr>
            <w:tcW w:w="700" w:type="pct"/>
            <w:vMerge w:val="restar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Высокий</w:t>
            </w:r>
          </w:p>
        </w:tc>
        <w:tc>
          <w:tcPr>
            <w:tcW w:w="1099" w:type="pct"/>
            <w:vMerge w:val="restar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соответствии с законодательством Российской Федерации в области защиты информации и Положением об обработке персональных данных в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ГБУК ИЛМ «А.П. Чехов и Сахалин»</w:t>
            </w:r>
          </w:p>
        </w:tc>
      </w:tr>
      <w:tr w:rsidR="00DB7D3B" w:rsidRPr="00DB7D3B" w:rsidTr="003569FD">
        <w:trPr>
          <w:cantSplit/>
        </w:trPr>
        <w:tc>
          <w:tcPr>
            <w:tcW w:w="256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Целостность</w:t>
            </w:r>
          </w:p>
        </w:tc>
        <w:tc>
          <w:tcPr>
            <w:tcW w:w="133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+</w:t>
            </w:r>
          </w:p>
        </w:tc>
        <w:tc>
          <w:tcPr>
            <w:tcW w:w="700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3B" w:rsidRPr="00DB7D3B" w:rsidTr="003569FD">
        <w:trPr>
          <w:cantSplit/>
        </w:trPr>
        <w:tc>
          <w:tcPr>
            <w:tcW w:w="256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Доступность</w:t>
            </w:r>
          </w:p>
        </w:tc>
        <w:tc>
          <w:tcPr>
            <w:tcW w:w="133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+</w:t>
            </w:r>
          </w:p>
        </w:tc>
        <w:tc>
          <w:tcPr>
            <w:tcW w:w="700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3B" w:rsidRPr="00DB7D3B" w:rsidTr="003569FD">
        <w:trPr>
          <w:cantSplit/>
        </w:trPr>
        <w:tc>
          <w:tcPr>
            <w:tcW w:w="256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Конфиденциальность</w:t>
            </w:r>
          </w:p>
        </w:tc>
        <w:tc>
          <w:tcPr>
            <w:tcW w:w="133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+</w:t>
            </w:r>
          </w:p>
        </w:tc>
        <w:tc>
          <w:tcPr>
            <w:tcW w:w="700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3B" w:rsidRPr="00DB7D3B" w:rsidTr="003569FD">
        <w:trPr>
          <w:cantSplit/>
        </w:trPr>
        <w:tc>
          <w:tcPr>
            <w:tcW w:w="256" w:type="pct"/>
            <w:vMerge w:val="restar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3.</w:t>
            </w:r>
          </w:p>
        </w:tc>
        <w:tc>
          <w:tcPr>
            <w:tcW w:w="1661" w:type="pct"/>
            <w:vMerge w:val="restart"/>
          </w:tcPr>
          <w:p w:rsidR="00DB7D3B" w:rsidRPr="00DB7D3B" w:rsidRDefault="00DB7D3B" w:rsidP="00DB7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и условия применения прошедших в установленном порядке процедуру оценки соответствия средств защиты информации</w:t>
            </w:r>
          </w:p>
        </w:tc>
        <w:tc>
          <w:tcPr>
            <w:tcW w:w="1151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Убытки и моральный вред</w:t>
            </w:r>
          </w:p>
        </w:tc>
        <w:tc>
          <w:tcPr>
            <w:tcW w:w="133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+</w:t>
            </w:r>
          </w:p>
        </w:tc>
        <w:tc>
          <w:tcPr>
            <w:tcW w:w="700" w:type="pct"/>
            <w:vMerge w:val="restar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Средний</w:t>
            </w:r>
          </w:p>
        </w:tc>
        <w:tc>
          <w:tcPr>
            <w:tcW w:w="1099" w:type="pct"/>
            <w:vMerge w:val="restar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В соответствии с технической документацией на защиту информационных систем, содержащих персональные данные и применение сертифицированных средств защиты информации</w:t>
            </w:r>
          </w:p>
        </w:tc>
      </w:tr>
      <w:tr w:rsidR="00DB7D3B" w:rsidRPr="00DB7D3B" w:rsidTr="003569FD">
        <w:trPr>
          <w:cantSplit/>
        </w:trPr>
        <w:tc>
          <w:tcPr>
            <w:tcW w:w="256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Целостность</w:t>
            </w:r>
          </w:p>
        </w:tc>
        <w:tc>
          <w:tcPr>
            <w:tcW w:w="133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+</w:t>
            </w:r>
          </w:p>
        </w:tc>
        <w:tc>
          <w:tcPr>
            <w:tcW w:w="700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3B" w:rsidRPr="00DB7D3B" w:rsidTr="003569FD">
        <w:trPr>
          <w:cantSplit/>
        </w:trPr>
        <w:tc>
          <w:tcPr>
            <w:tcW w:w="256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Доступность</w:t>
            </w:r>
          </w:p>
        </w:tc>
        <w:tc>
          <w:tcPr>
            <w:tcW w:w="133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0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3B" w:rsidRPr="00DB7D3B" w:rsidTr="003569FD">
        <w:trPr>
          <w:cantSplit/>
        </w:trPr>
        <w:tc>
          <w:tcPr>
            <w:tcW w:w="256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Конфиденциальность</w:t>
            </w:r>
          </w:p>
        </w:tc>
        <w:tc>
          <w:tcPr>
            <w:tcW w:w="133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0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3B" w:rsidRPr="00DB7D3B" w:rsidTr="003569FD">
        <w:trPr>
          <w:cantSplit/>
        </w:trPr>
        <w:tc>
          <w:tcPr>
            <w:tcW w:w="256" w:type="pct"/>
            <w:vMerge w:val="restar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4.</w:t>
            </w:r>
          </w:p>
        </w:tc>
        <w:tc>
          <w:tcPr>
            <w:tcW w:w="1661" w:type="pct"/>
            <w:vMerge w:val="restar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Эффективность принимаемых мер по обеспечению безопасности персональных данных до ввода в эксплуатацию информационной системы персональных данных</w:t>
            </w:r>
          </w:p>
        </w:tc>
        <w:tc>
          <w:tcPr>
            <w:tcW w:w="1151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Убытки и моральный вред</w:t>
            </w:r>
          </w:p>
        </w:tc>
        <w:tc>
          <w:tcPr>
            <w:tcW w:w="133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+</w:t>
            </w:r>
          </w:p>
        </w:tc>
        <w:tc>
          <w:tcPr>
            <w:tcW w:w="700" w:type="pct"/>
            <w:vMerge w:val="restar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Высокий</w:t>
            </w:r>
          </w:p>
        </w:tc>
        <w:tc>
          <w:tcPr>
            <w:tcW w:w="1099" w:type="pct"/>
            <w:vMerge w:val="restar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Проведение проверки эффективности мер защиты информационных систем, содержащих персональные данные</w:t>
            </w:r>
          </w:p>
        </w:tc>
      </w:tr>
      <w:tr w:rsidR="00DB7D3B" w:rsidRPr="00DB7D3B" w:rsidTr="003569FD">
        <w:trPr>
          <w:cantSplit/>
        </w:trPr>
        <w:tc>
          <w:tcPr>
            <w:tcW w:w="256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Целостность</w:t>
            </w:r>
          </w:p>
        </w:tc>
        <w:tc>
          <w:tcPr>
            <w:tcW w:w="133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+</w:t>
            </w:r>
          </w:p>
        </w:tc>
        <w:tc>
          <w:tcPr>
            <w:tcW w:w="700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3B" w:rsidRPr="00DB7D3B" w:rsidTr="003569FD">
        <w:trPr>
          <w:cantSplit/>
        </w:trPr>
        <w:tc>
          <w:tcPr>
            <w:tcW w:w="256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Доступность</w:t>
            </w:r>
          </w:p>
        </w:tc>
        <w:tc>
          <w:tcPr>
            <w:tcW w:w="133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+</w:t>
            </w:r>
          </w:p>
        </w:tc>
        <w:tc>
          <w:tcPr>
            <w:tcW w:w="700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3B" w:rsidRPr="00DB7D3B" w:rsidTr="003569FD">
        <w:trPr>
          <w:cantSplit/>
        </w:trPr>
        <w:tc>
          <w:tcPr>
            <w:tcW w:w="256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Конфиденциальность</w:t>
            </w:r>
          </w:p>
        </w:tc>
        <w:tc>
          <w:tcPr>
            <w:tcW w:w="133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+</w:t>
            </w:r>
          </w:p>
        </w:tc>
        <w:tc>
          <w:tcPr>
            <w:tcW w:w="700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3B" w:rsidRPr="00DB7D3B" w:rsidTr="003569FD">
        <w:trPr>
          <w:cantSplit/>
        </w:trPr>
        <w:tc>
          <w:tcPr>
            <w:tcW w:w="256" w:type="pct"/>
            <w:vMerge w:val="restar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5.</w:t>
            </w:r>
          </w:p>
        </w:tc>
        <w:tc>
          <w:tcPr>
            <w:tcW w:w="1661" w:type="pct"/>
            <w:vMerge w:val="restar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Состояние учета машинных носителей персональных данных</w:t>
            </w:r>
          </w:p>
        </w:tc>
        <w:tc>
          <w:tcPr>
            <w:tcW w:w="1151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Убытки и моральный вред</w:t>
            </w:r>
          </w:p>
        </w:tc>
        <w:tc>
          <w:tcPr>
            <w:tcW w:w="133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0" w:type="pct"/>
            <w:vMerge w:val="restar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Средний</w:t>
            </w:r>
          </w:p>
        </w:tc>
        <w:tc>
          <w:tcPr>
            <w:tcW w:w="1099" w:type="pct"/>
            <w:vMerge w:val="restar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Ведение учета машинных носителей </w:t>
            </w: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информации</w:t>
            </w:r>
          </w:p>
        </w:tc>
      </w:tr>
      <w:tr w:rsidR="00DB7D3B" w:rsidRPr="00DB7D3B" w:rsidTr="003569FD">
        <w:trPr>
          <w:cantSplit/>
        </w:trPr>
        <w:tc>
          <w:tcPr>
            <w:tcW w:w="256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Целостность</w:t>
            </w:r>
          </w:p>
        </w:tc>
        <w:tc>
          <w:tcPr>
            <w:tcW w:w="133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+</w:t>
            </w:r>
          </w:p>
        </w:tc>
        <w:tc>
          <w:tcPr>
            <w:tcW w:w="700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3B" w:rsidRPr="00DB7D3B" w:rsidTr="003569FD">
        <w:trPr>
          <w:cantSplit/>
        </w:trPr>
        <w:tc>
          <w:tcPr>
            <w:tcW w:w="256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Доступность</w:t>
            </w:r>
          </w:p>
        </w:tc>
        <w:tc>
          <w:tcPr>
            <w:tcW w:w="133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+</w:t>
            </w:r>
          </w:p>
        </w:tc>
        <w:tc>
          <w:tcPr>
            <w:tcW w:w="700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3B" w:rsidRPr="00DB7D3B" w:rsidTr="003569FD">
        <w:trPr>
          <w:cantSplit/>
        </w:trPr>
        <w:tc>
          <w:tcPr>
            <w:tcW w:w="256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Конфиденциальность</w:t>
            </w:r>
          </w:p>
        </w:tc>
        <w:tc>
          <w:tcPr>
            <w:tcW w:w="133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0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3B" w:rsidRPr="00DB7D3B" w:rsidTr="003569FD">
        <w:trPr>
          <w:cantSplit/>
        </w:trPr>
        <w:tc>
          <w:tcPr>
            <w:tcW w:w="256" w:type="pct"/>
            <w:vMerge w:val="restar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6.</w:t>
            </w:r>
          </w:p>
        </w:tc>
        <w:tc>
          <w:tcPr>
            <w:tcW w:w="1661" w:type="pct"/>
            <w:vMerge w:val="restar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Соблюдение правил доступа к персональным данным</w:t>
            </w:r>
          </w:p>
        </w:tc>
        <w:tc>
          <w:tcPr>
            <w:tcW w:w="1151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Убытки и моральный вред</w:t>
            </w:r>
          </w:p>
        </w:tc>
        <w:tc>
          <w:tcPr>
            <w:tcW w:w="133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+</w:t>
            </w:r>
          </w:p>
        </w:tc>
        <w:tc>
          <w:tcPr>
            <w:tcW w:w="700" w:type="pct"/>
            <w:vMerge w:val="restar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Высокий</w:t>
            </w:r>
          </w:p>
        </w:tc>
        <w:tc>
          <w:tcPr>
            <w:tcW w:w="1099" w:type="pct"/>
            <w:vMerge w:val="restar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В соответствии с принятыми организационными мерами и в соответствии с системой разграничения доступа</w:t>
            </w:r>
          </w:p>
        </w:tc>
      </w:tr>
      <w:tr w:rsidR="00DB7D3B" w:rsidRPr="00DB7D3B" w:rsidTr="003569FD">
        <w:trPr>
          <w:cantSplit/>
        </w:trPr>
        <w:tc>
          <w:tcPr>
            <w:tcW w:w="256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Целостность</w:t>
            </w:r>
          </w:p>
        </w:tc>
        <w:tc>
          <w:tcPr>
            <w:tcW w:w="133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+</w:t>
            </w:r>
          </w:p>
        </w:tc>
        <w:tc>
          <w:tcPr>
            <w:tcW w:w="700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3B" w:rsidRPr="00DB7D3B" w:rsidTr="003569FD">
        <w:trPr>
          <w:cantSplit/>
        </w:trPr>
        <w:tc>
          <w:tcPr>
            <w:tcW w:w="256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Доступность</w:t>
            </w:r>
          </w:p>
        </w:tc>
        <w:tc>
          <w:tcPr>
            <w:tcW w:w="133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0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3B" w:rsidRPr="00DB7D3B" w:rsidTr="003569FD">
        <w:trPr>
          <w:cantSplit/>
        </w:trPr>
        <w:tc>
          <w:tcPr>
            <w:tcW w:w="256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Конфиденциальность</w:t>
            </w:r>
          </w:p>
        </w:tc>
        <w:tc>
          <w:tcPr>
            <w:tcW w:w="133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+</w:t>
            </w:r>
          </w:p>
        </w:tc>
        <w:tc>
          <w:tcPr>
            <w:tcW w:w="700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3B" w:rsidRPr="00DB7D3B" w:rsidTr="003569FD">
        <w:trPr>
          <w:cantSplit/>
        </w:trPr>
        <w:tc>
          <w:tcPr>
            <w:tcW w:w="256" w:type="pct"/>
            <w:vMerge w:val="restar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7.</w:t>
            </w:r>
          </w:p>
        </w:tc>
        <w:tc>
          <w:tcPr>
            <w:tcW w:w="1661" w:type="pct"/>
            <w:vMerge w:val="restar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Наличие (отсутствие) фактов несанкционированного доступа к персональным данным и принятие необходимых мер</w:t>
            </w:r>
          </w:p>
        </w:tc>
        <w:tc>
          <w:tcPr>
            <w:tcW w:w="1151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Убытки и моральный вред</w:t>
            </w:r>
          </w:p>
        </w:tc>
        <w:tc>
          <w:tcPr>
            <w:tcW w:w="133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+</w:t>
            </w:r>
          </w:p>
        </w:tc>
        <w:tc>
          <w:tcPr>
            <w:tcW w:w="700" w:type="pct"/>
            <w:vMerge w:val="restar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Средний</w:t>
            </w:r>
          </w:p>
        </w:tc>
        <w:tc>
          <w:tcPr>
            <w:tcW w:w="1099" w:type="pct"/>
            <w:vMerge w:val="restar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Мониторинг средств защиты информации на наличие фактов доступа к персональным данным</w:t>
            </w:r>
          </w:p>
        </w:tc>
      </w:tr>
      <w:tr w:rsidR="00DB7D3B" w:rsidRPr="00DB7D3B" w:rsidTr="003569FD">
        <w:trPr>
          <w:cantSplit/>
        </w:trPr>
        <w:tc>
          <w:tcPr>
            <w:tcW w:w="256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Целостность</w:t>
            </w:r>
          </w:p>
        </w:tc>
        <w:tc>
          <w:tcPr>
            <w:tcW w:w="133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0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3B" w:rsidRPr="00DB7D3B" w:rsidTr="003569FD">
        <w:trPr>
          <w:cantSplit/>
        </w:trPr>
        <w:tc>
          <w:tcPr>
            <w:tcW w:w="256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Доступность</w:t>
            </w:r>
          </w:p>
        </w:tc>
        <w:tc>
          <w:tcPr>
            <w:tcW w:w="133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0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3B" w:rsidRPr="00DB7D3B" w:rsidTr="003569FD">
        <w:trPr>
          <w:cantSplit/>
        </w:trPr>
        <w:tc>
          <w:tcPr>
            <w:tcW w:w="256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Конфиденциальность</w:t>
            </w:r>
          </w:p>
        </w:tc>
        <w:tc>
          <w:tcPr>
            <w:tcW w:w="133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+</w:t>
            </w:r>
          </w:p>
        </w:tc>
        <w:tc>
          <w:tcPr>
            <w:tcW w:w="700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3B" w:rsidRPr="00DB7D3B" w:rsidTr="003569FD">
        <w:trPr>
          <w:cantSplit/>
        </w:trPr>
        <w:tc>
          <w:tcPr>
            <w:tcW w:w="256" w:type="pct"/>
            <w:vMerge w:val="restar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8.</w:t>
            </w:r>
          </w:p>
        </w:tc>
        <w:tc>
          <w:tcPr>
            <w:tcW w:w="1661" w:type="pct"/>
            <w:vMerge w:val="restar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Мероприятия по восстановлению персональных данных, модифицированных или уничтоженных вследствие несанкционированного доступа к ним</w:t>
            </w:r>
          </w:p>
        </w:tc>
        <w:tc>
          <w:tcPr>
            <w:tcW w:w="1151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Убытки и моральный вред</w:t>
            </w:r>
          </w:p>
        </w:tc>
        <w:tc>
          <w:tcPr>
            <w:tcW w:w="133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0" w:type="pct"/>
            <w:vMerge w:val="restar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Средний</w:t>
            </w:r>
          </w:p>
        </w:tc>
        <w:tc>
          <w:tcPr>
            <w:tcW w:w="1099" w:type="pct"/>
            <w:vMerge w:val="restar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Применение резервного копирования</w:t>
            </w:r>
          </w:p>
        </w:tc>
      </w:tr>
      <w:tr w:rsidR="00DB7D3B" w:rsidRPr="00DB7D3B" w:rsidTr="003569FD">
        <w:trPr>
          <w:cantSplit/>
        </w:trPr>
        <w:tc>
          <w:tcPr>
            <w:tcW w:w="256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Целостность</w:t>
            </w:r>
          </w:p>
        </w:tc>
        <w:tc>
          <w:tcPr>
            <w:tcW w:w="133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+</w:t>
            </w:r>
          </w:p>
        </w:tc>
        <w:tc>
          <w:tcPr>
            <w:tcW w:w="700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3B" w:rsidRPr="00DB7D3B" w:rsidTr="003569FD">
        <w:trPr>
          <w:cantSplit/>
        </w:trPr>
        <w:tc>
          <w:tcPr>
            <w:tcW w:w="256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Доступность</w:t>
            </w:r>
          </w:p>
        </w:tc>
        <w:tc>
          <w:tcPr>
            <w:tcW w:w="133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+</w:t>
            </w:r>
          </w:p>
        </w:tc>
        <w:tc>
          <w:tcPr>
            <w:tcW w:w="700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3B" w:rsidRPr="00DB7D3B" w:rsidTr="003569FD">
        <w:trPr>
          <w:cantSplit/>
        </w:trPr>
        <w:tc>
          <w:tcPr>
            <w:tcW w:w="256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Конфиденциальность</w:t>
            </w:r>
          </w:p>
        </w:tc>
        <w:tc>
          <w:tcPr>
            <w:tcW w:w="133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0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3B" w:rsidRPr="00DB7D3B" w:rsidTr="003569FD">
        <w:trPr>
          <w:cantSplit/>
        </w:trPr>
        <w:tc>
          <w:tcPr>
            <w:tcW w:w="256" w:type="pct"/>
            <w:vMerge w:val="restar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9.</w:t>
            </w:r>
          </w:p>
        </w:tc>
        <w:tc>
          <w:tcPr>
            <w:tcW w:w="1661" w:type="pct"/>
            <w:vMerge w:val="restar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Контроль за принимаемыми мерами по обеспечению безопасности персональных данных и уровня защищенности информационных систем, содержащих персональные данные</w:t>
            </w:r>
          </w:p>
        </w:tc>
        <w:tc>
          <w:tcPr>
            <w:tcW w:w="1151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Убытки и моральный вред</w:t>
            </w:r>
          </w:p>
        </w:tc>
        <w:tc>
          <w:tcPr>
            <w:tcW w:w="133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0" w:type="pct"/>
            <w:vMerge w:val="restar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Высокий</w:t>
            </w:r>
          </w:p>
        </w:tc>
        <w:tc>
          <w:tcPr>
            <w:tcW w:w="1099" w:type="pct"/>
            <w:vMerge w:val="restar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Осуществление Оператором внутреннего контроля соответствия обработки персональных данных требованиям к защите персональных данных в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ГБУК ИЛМ «А.П. Чехов и Сахалин»</w:t>
            </w:r>
          </w:p>
        </w:tc>
      </w:tr>
      <w:tr w:rsidR="00DB7D3B" w:rsidRPr="00DB7D3B" w:rsidTr="003569FD">
        <w:trPr>
          <w:cantSplit/>
        </w:trPr>
        <w:tc>
          <w:tcPr>
            <w:tcW w:w="256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Целостность</w:t>
            </w:r>
          </w:p>
        </w:tc>
        <w:tc>
          <w:tcPr>
            <w:tcW w:w="133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+</w:t>
            </w:r>
          </w:p>
        </w:tc>
        <w:tc>
          <w:tcPr>
            <w:tcW w:w="700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3B" w:rsidRPr="00DB7D3B" w:rsidTr="003569FD">
        <w:trPr>
          <w:cantSplit/>
        </w:trPr>
        <w:tc>
          <w:tcPr>
            <w:tcW w:w="256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Доступность</w:t>
            </w:r>
          </w:p>
        </w:tc>
        <w:tc>
          <w:tcPr>
            <w:tcW w:w="133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+</w:t>
            </w:r>
          </w:p>
        </w:tc>
        <w:tc>
          <w:tcPr>
            <w:tcW w:w="700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3B" w:rsidRPr="00DB7D3B" w:rsidTr="003569FD">
        <w:trPr>
          <w:cantSplit/>
        </w:trPr>
        <w:tc>
          <w:tcPr>
            <w:tcW w:w="256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Конфиденциальность</w:t>
            </w:r>
          </w:p>
        </w:tc>
        <w:tc>
          <w:tcPr>
            <w:tcW w:w="133" w:type="pct"/>
          </w:tcPr>
          <w:p w:rsidR="00DB7D3B" w:rsidRPr="00DB7D3B" w:rsidRDefault="00DB7D3B" w:rsidP="00DB7D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B7D3B">
              <w:rPr>
                <w:rFonts w:ascii="Times New Roman" w:eastAsia="Times New Roman" w:hAnsi="Times New Roman"/>
                <w:szCs w:val="20"/>
                <w:lang w:eastAsia="ru-RU"/>
              </w:rPr>
              <w:t>+</w:t>
            </w:r>
          </w:p>
        </w:tc>
        <w:tc>
          <w:tcPr>
            <w:tcW w:w="700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</w:tcPr>
          <w:p w:rsidR="00DB7D3B" w:rsidRPr="00DB7D3B" w:rsidRDefault="00DB7D3B" w:rsidP="00DB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7D3B" w:rsidRPr="00DB7D3B" w:rsidRDefault="00DB7D3B" w:rsidP="00DB7D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0DA" w:rsidRDefault="000350DA" w:rsidP="00DB7D3B">
      <w:pPr>
        <w:ind w:left="142"/>
      </w:pPr>
    </w:p>
    <w:sectPr w:rsidR="000350DA" w:rsidSect="00DB7D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3B"/>
    <w:rsid w:val="000350DA"/>
    <w:rsid w:val="00486E97"/>
    <w:rsid w:val="00AC4A3B"/>
    <w:rsid w:val="00DB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12F6"/>
  <w15:chartTrackingRefBased/>
  <w15:docId w15:val="{57F4D8AD-7947-4958-AC6A-E88713D1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D3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Чехова Музей</dc:creator>
  <cp:keywords/>
  <dc:description/>
  <cp:lastModifiedBy>Чехова Музей</cp:lastModifiedBy>
  <cp:revision>2</cp:revision>
  <dcterms:created xsi:type="dcterms:W3CDTF">2022-07-28T04:06:00Z</dcterms:created>
  <dcterms:modified xsi:type="dcterms:W3CDTF">2022-07-28T04:19:00Z</dcterms:modified>
</cp:coreProperties>
</file>