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2932" w:rsidRPr="006F2932" w:rsidRDefault="006F2932" w:rsidP="006F2932">
      <w:pPr>
        <w:spacing w:after="150" w:line="480" w:lineRule="atLeast"/>
        <w:outlineLvl w:val="0"/>
        <w:rPr>
          <w:rFonts w:ascii="Arial" w:eastAsia="Times New Roman" w:hAnsi="Arial" w:cs="Arial"/>
          <w:b/>
          <w:bCs/>
          <w:color w:val="252525"/>
          <w:kern w:val="36"/>
          <w:sz w:val="36"/>
          <w:szCs w:val="36"/>
          <w:lang w:eastAsia="ru-RU"/>
        </w:rPr>
      </w:pPr>
      <w:r w:rsidRPr="006F2932">
        <w:rPr>
          <w:rFonts w:ascii="Arial" w:eastAsia="Times New Roman" w:hAnsi="Arial" w:cs="Arial"/>
          <w:b/>
          <w:bCs/>
          <w:color w:val="252525"/>
          <w:kern w:val="36"/>
          <w:sz w:val="36"/>
          <w:szCs w:val="36"/>
          <w:lang w:eastAsia="ru-RU"/>
        </w:rPr>
        <w:t>Указ Президента РФ от 21 июля 2010 г. N 925 о реализации отдельных положений Федерального закона "О противодействии коррупции"</w:t>
      </w:r>
    </w:p>
    <w:p w:rsidR="006F2932" w:rsidRPr="006F2932" w:rsidRDefault="006F2932" w:rsidP="006F2932">
      <w:pPr>
        <w:spacing w:line="480" w:lineRule="atLeast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6F2932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Указ Президента РФ от 21 июля 2010 г. N 925 о реализации отдельных положений Федерального закона "О противодействии коррупции"</w:t>
      </w:r>
    </w:p>
    <w:p w:rsidR="006F2932" w:rsidRPr="006F2932" w:rsidRDefault="006F2932" w:rsidP="006F2932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29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Дата подписания: </w:t>
      </w:r>
      <w:r w:rsidRPr="006F29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21.07.2010</w:t>
      </w:r>
      <w:r w:rsidRPr="006F29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Опубликован: </w:t>
      </w:r>
      <w:r w:rsidRPr="006F29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22.07.2010</w:t>
      </w:r>
    </w:p>
    <w:p w:rsidR="006F2932" w:rsidRPr="006F2932" w:rsidRDefault="006F2932" w:rsidP="006F2932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25 декабря 2008 г. N 273-ФЗ "О противодействии коррупции" </w:t>
      </w:r>
      <w:r w:rsidRPr="006F29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постановляю:</w:t>
      </w:r>
    </w:p>
    <w:p w:rsidR="006F2932" w:rsidRPr="006F2932" w:rsidRDefault="006F2932" w:rsidP="006F2932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6F2932" w:rsidRPr="006F2932" w:rsidRDefault="006F2932" w:rsidP="006F2932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</w:t>
      </w:r>
      <w:r w:rsidRPr="006F2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</w:t>
      </w:r>
    </w:p>
    <w:p w:rsidR="006F2932" w:rsidRPr="006F2932" w:rsidRDefault="006F2932" w:rsidP="006F2932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821;</w:t>
      </w:r>
    </w:p>
    <w:p w:rsidR="006F2932" w:rsidRPr="006F2932" w:rsidRDefault="006F2932" w:rsidP="006F2932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6F2932" w:rsidRPr="006F2932" w:rsidRDefault="006F2932" w:rsidP="006F2932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Внести изменение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подпункте "з" 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6F2932" w:rsidRPr="006F2932" w:rsidRDefault="006F2932" w:rsidP="006F2932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6F2932" w:rsidRPr="006F2932" w:rsidRDefault="006F2932" w:rsidP="006F2932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</w:t>
      </w:r>
      <w:r w:rsidRPr="006F2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от 25 декабря 2008 г. N 273-ФЗ "О противодействии коррупции".</w:t>
      </w:r>
    </w:p>
    <w:p w:rsidR="006F2932" w:rsidRPr="006F2932" w:rsidRDefault="006F2932" w:rsidP="006F2932">
      <w:pPr>
        <w:spacing w:after="240" w:line="4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9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Президент Российской Федерации Д. Медведев</w:t>
      </w:r>
    </w:p>
    <w:p w:rsidR="006F2932" w:rsidRDefault="006F2932">
      <w:bookmarkStart w:id="0" w:name="_GoBack"/>
      <w:bookmarkEnd w:id="0"/>
    </w:p>
    <w:sectPr w:rsidR="006F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32"/>
    <w:rsid w:val="006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E2AFE-2508-41D5-A26C-0D28517E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50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92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100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332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2023-02-12T23:53:00Z</dcterms:created>
  <dcterms:modified xsi:type="dcterms:W3CDTF">2023-02-12T23:53:00Z</dcterms:modified>
</cp:coreProperties>
</file>